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5500AE" w:rsidRDefault="005500AE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eastAsia="es-ES"/>
        </w:rPr>
      </w:pPr>
    </w:p>
    <w:p w:rsidR="0069314E" w:rsidRPr="0069314E" w:rsidRDefault="0069314E" w:rsidP="0069314E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69314E">
        <w:rPr>
          <w:rFonts w:ascii="Arial" w:eastAsia="Times New Roman" w:hAnsi="Arial" w:cs="Arial"/>
          <w:b/>
          <w:sz w:val="20"/>
          <w:szCs w:val="20"/>
          <w:lang w:eastAsia="es-ES"/>
        </w:rPr>
        <w:t>Artículo 68.-</w:t>
      </w:r>
      <w:r w:rsidRPr="0069314E">
        <w:rPr>
          <w:rFonts w:ascii="Arial" w:eastAsia="Times New Roman" w:hAnsi="Arial" w:cs="Arial"/>
          <w:sz w:val="20"/>
          <w:szCs w:val="20"/>
          <w:lang w:eastAsia="es-ES"/>
        </w:rPr>
        <w:t xml:space="preserve"> Una vez concluida la obra o parte utilizable de la misma, las dependencias o entidades vigilarán que la unidad que debe operarla reciba oportunamente de la responsable de su realización, el inmueble en condiciones de operación, </w:t>
      </w:r>
      <w:r w:rsidRPr="006E25CF">
        <w:rPr>
          <w:rFonts w:ascii="Arial" w:eastAsia="Times New Roman" w:hAnsi="Arial" w:cs="Arial"/>
          <w:b/>
          <w:i/>
          <w:sz w:val="24"/>
          <w:szCs w:val="24"/>
          <w:u w:val="single"/>
          <w:lang w:eastAsia="es-ES"/>
        </w:rPr>
        <w:t>los planos correspondientes a la construcción final, las normas y especificaciones que fueron aplicadas durante su ejecución, así como los manuales e instructivos de operación y mantenimiento correspondientes</w:t>
      </w:r>
      <w:r w:rsidRPr="0069314E">
        <w:rPr>
          <w:rFonts w:ascii="Arial" w:eastAsia="Times New Roman" w:hAnsi="Arial" w:cs="Arial"/>
          <w:sz w:val="20"/>
          <w:szCs w:val="20"/>
          <w:lang w:eastAsia="es-ES"/>
        </w:rPr>
        <w:t xml:space="preserve"> y los certificados de garantía de calidad y funcionamiento de los bienes instalados.</w:t>
      </w:r>
    </w:p>
    <w:p w:rsidR="00D65F99" w:rsidRDefault="00D65F99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eastAsia="es-ES"/>
        </w:rPr>
      </w:pPr>
      <w:bookmarkStart w:id="0" w:name="_GoBack"/>
      <w:bookmarkEnd w:id="0"/>
    </w:p>
    <w:sectPr w:rsidR="00D65F9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77D77"/>
    <w:rsid w:val="00324C18"/>
    <w:rsid w:val="0032644F"/>
    <w:rsid w:val="003437FB"/>
    <w:rsid w:val="0042195F"/>
    <w:rsid w:val="00542F87"/>
    <w:rsid w:val="005500AE"/>
    <w:rsid w:val="0060626A"/>
    <w:rsid w:val="0069314E"/>
    <w:rsid w:val="006B2828"/>
    <w:rsid w:val="006E25CF"/>
    <w:rsid w:val="006F7B91"/>
    <w:rsid w:val="00787CA8"/>
    <w:rsid w:val="007D6E43"/>
    <w:rsid w:val="00854E4F"/>
    <w:rsid w:val="009442E2"/>
    <w:rsid w:val="009B1A51"/>
    <w:rsid w:val="00A547EB"/>
    <w:rsid w:val="00AB5D06"/>
    <w:rsid w:val="00CF1401"/>
    <w:rsid w:val="00D65F99"/>
    <w:rsid w:val="00D66C03"/>
    <w:rsid w:val="00E950BD"/>
    <w:rsid w:val="00F231B2"/>
    <w:rsid w:val="00F3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2013-04-12T15:36:00Z</dcterms:created>
  <dcterms:modified xsi:type="dcterms:W3CDTF">2013-04-19T16:25:00Z</dcterms:modified>
</cp:coreProperties>
</file>